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0E" w:rsidRPr="003A4206" w:rsidRDefault="0075250E" w:rsidP="0075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5250E" w:rsidRPr="003A4206" w:rsidRDefault="0075250E" w:rsidP="0075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20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117»</w:t>
      </w:r>
    </w:p>
    <w:p w:rsidR="0075250E" w:rsidRPr="000B1A8A" w:rsidRDefault="0075250E" w:rsidP="0075250E">
      <w:pPr>
        <w:rPr>
          <w:sz w:val="24"/>
          <w:szCs w:val="28"/>
        </w:rPr>
      </w:pPr>
    </w:p>
    <w:p w:rsidR="0075250E" w:rsidRPr="000B1A8A" w:rsidRDefault="0075250E" w:rsidP="0075250E">
      <w:pPr>
        <w:rPr>
          <w:sz w:val="24"/>
          <w:szCs w:val="28"/>
        </w:rPr>
      </w:pPr>
    </w:p>
    <w:p w:rsidR="0075250E" w:rsidRPr="000B1A8A" w:rsidRDefault="0075250E" w:rsidP="0075250E">
      <w:pPr>
        <w:rPr>
          <w:rFonts w:ascii="Times New Roman" w:hAnsi="Times New Roman" w:cs="Times New Roman"/>
          <w:sz w:val="24"/>
          <w:szCs w:val="28"/>
        </w:rPr>
      </w:pPr>
    </w:p>
    <w:p w:rsidR="0075250E" w:rsidRPr="000B1A8A" w:rsidRDefault="0075250E" w:rsidP="0075250E">
      <w:pPr>
        <w:rPr>
          <w:rFonts w:ascii="Times New Roman" w:hAnsi="Times New Roman" w:cs="Times New Roman"/>
          <w:sz w:val="24"/>
          <w:szCs w:val="28"/>
        </w:rPr>
      </w:pPr>
    </w:p>
    <w:p w:rsidR="0075250E" w:rsidRPr="000B1A8A" w:rsidRDefault="0075250E" w:rsidP="0075250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5250E" w:rsidRPr="000B1A8A" w:rsidRDefault="0075250E" w:rsidP="0075250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5250E" w:rsidRPr="000B1A8A" w:rsidRDefault="0075250E" w:rsidP="0075250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5250E" w:rsidRPr="000B1A8A" w:rsidRDefault="0075250E" w:rsidP="0075250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5250E" w:rsidRPr="000B1A8A" w:rsidRDefault="0075250E" w:rsidP="0075250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5250E" w:rsidRPr="000B1A8A" w:rsidRDefault="0075250E" w:rsidP="0075250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5250E" w:rsidRPr="000B1A8A" w:rsidRDefault="0075250E" w:rsidP="0075250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72129" w:rsidRPr="00A72129" w:rsidRDefault="00A72129" w:rsidP="00A721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4E7B" w:rsidRDefault="00A72129" w:rsidP="00044E7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E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044E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E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классификации и порядке маркировки информационной продукции, находящейся</w:t>
      </w:r>
      <w:r w:rsidRPr="00044E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E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4520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библиотеке</w:t>
      </w:r>
      <w:r w:rsidR="00044E7B" w:rsidRPr="00044E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4E7B" w:rsidRPr="0004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«Средней общеобразовательной школы №</w:t>
      </w:r>
      <w:r w:rsidR="004520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117</w:t>
      </w:r>
      <w:r w:rsidR="00044E7B" w:rsidRPr="0004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44E7B" w:rsidRPr="00044E7B" w:rsidRDefault="00044E7B" w:rsidP="00044E7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5933" w:rsidRDefault="00FF5933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5933" w:rsidRDefault="00FF5933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5933" w:rsidRDefault="00FF5933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5933" w:rsidRDefault="00FF5933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5933" w:rsidRDefault="00FF5933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5933" w:rsidRDefault="00FF5933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250E" w:rsidRDefault="0075250E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4E7B" w:rsidRPr="00FE1F44" w:rsidRDefault="00A72129" w:rsidP="00FE1F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I. Общие положения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1.1. Настоящее Положение о классификации информационной продукции, находящейся в фонде школьной библиотеки, (далее – Положение) разработано во исполнение норм федерального закона от 29.12.2010 г. № 436-ФЗ «О защите детей от информации, причиняющей вред их здоровью и развитию» (далее ФЗ-436) с целью определения порядка классификации информационной продукции. 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1.2. Классификация информационной продукции, находящейся в фонде </w:t>
      </w:r>
      <w:r w:rsidR="00452005">
        <w:rPr>
          <w:rFonts w:ascii="Times New Roman" w:hAnsi="Times New Roman" w:cs="Times New Roman"/>
          <w:color w:val="000000"/>
          <w:sz w:val="24"/>
          <w:szCs w:val="24"/>
        </w:rPr>
        <w:t>библиотеки</w:t>
      </w: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проводится комиссией, утвержденной приказом по школе. 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>1.3. По результатам своей работы комиссия оформляет протоколы.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1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Классификация информационной продукции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1. При проведении анализа в целях классификации информационной продукции оценке подлежат: - ее тематика, жанр, содержание и художественное оформление; - особенности восприятия содержащейся в ней информации детьми определенной возрастной категории; - вероятность причинения содержащейся в ней информацией вреда здоровью и (или) развитию детей. 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 В соответствии со статьями 6, 7, 8, 9, 10 ФЗ-436 отнесение информационной продукции к определенной возрастной категории осуществляется с учетом следующих характеристик: 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2.1. Информационная продукция для детей, достигших возраста шести лет (6+) –(младший школьный возраст)- информационная продукция 0+, а также информационная продукция, содержащая 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оправданные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ее жанром и (или) сюжетом: 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 </w:t>
      </w:r>
    </w:p>
    <w:p w:rsidR="00452005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2)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 </w:t>
      </w:r>
    </w:p>
    <w:p w:rsidR="000D73C7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 их совершающим.</w:t>
      </w:r>
    </w:p>
    <w:p w:rsidR="00044E7B" w:rsidRPr="00FE1F44" w:rsidRDefault="00044E7B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2.2. Информационная продукция для детей, достигших возраста двенадцати лет (12+) – (средний школьный возраст) информационная продукция 0+, 6+, а также информационная продукция, содержащая 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оправданные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ее жанром и (или) сюжетом: </w:t>
      </w:r>
    </w:p>
    <w:p w:rsidR="00044E7B" w:rsidRPr="00FE1F44" w:rsidRDefault="00044E7B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>1)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</w:t>
      </w:r>
      <w:r w:rsidRPr="00FE1F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>, осуждающее отношение к ним и содержится указание на опасность потребления указанных продукции, средств, веществ, изделий;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2.3. Информационная продукция для детей, достигших возраста шестнадцати лет (16+) – (старший школьный возраст), а также информационная продукция, содержащая 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оправданные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ее жанром и (или) сюжетом:</w:t>
      </w:r>
    </w:p>
    <w:p w:rsidR="00044E7B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2)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 </w:t>
      </w:r>
      <w:proofErr w:type="gramEnd"/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 </w:t>
      </w:r>
      <w:proofErr w:type="gramEnd"/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4) отдельные бранные слова и (или) выражения, не относящиеся к нецензурной брани;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2.4. Информационная продукция, запрещенная для детей– (18+)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побуждающая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2) 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способная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</w:t>
      </w:r>
      <w:r w:rsidRPr="00FE1F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отрицающая семейные ценности и формирующая неуважение к родителям и (или) другим членам семьи;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оправдывающая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противоправное поведение;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6) содержащая нецензурную брань; </w:t>
      </w:r>
      <w:proofErr w:type="gramEnd"/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содержащая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порнографического характера.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2.5. Информация, распространение которой среди детей ограничено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представляемая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или их последствий;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содержа</w:t>
      </w:r>
      <w:r w:rsidR="00452005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FE1F44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бранные слова и выражения, не относящиеся к нецензурной брани;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представляемая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в виде изображения или описания половых отношений между мужчиной и женщиной.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2.6. Знаком информационной продукции не маркируются: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>2.6.1. издания, содержащие научную, научно-техническую,</w:t>
      </w:r>
      <w:r w:rsidR="00452005">
        <w:rPr>
          <w:rFonts w:ascii="Times New Roman" w:hAnsi="Times New Roman" w:cs="Times New Roman"/>
          <w:color w:val="000000"/>
          <w:sz w:val="24"/>
          <w:szCs w:val="24"/>
        </w:rPr>
        <w:t xml:space="preserve"> статистическую информацию; 2.6</w:t>
      </w: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.2. издания, имеющие значительную историческую, художественную или иную культурную ценность для общества;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2.6.3. учебники, учебные пособия, рекомендуемые или допускаемые к использованию в образовательном процессе в соответствии с законодательством Российской Федерации в области образования;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2.6.4. издания, содержащие нормативные правовые акты, затрагивающие права, свободы и обязанности человека и гражданина, а также устанавливающие правовое положение организаций и полномочия государственных органов, органов местного самоуправления; 2.6.5. издания, содержащие информацию о состоянии окружающей среды;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2.6.6. издания, содержащие информацию о деятельности государственных органов и органов местного самоуправления, а также об использовании бюджетных средств; </w:t>
      </w:r>
    </w:p>
    <w:p w:rsidR="00C74C2C" w:rsidRPr="00FE1F44" w:rsidRDefault="00A72129" w:rsidP="00044E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2.6.7. периодические печатные издания, специализирующиеся на распространении информации общественно-политического и производственно-практического характера; 2.6.8. литературные произведения, входящие в школьную программу и рекомендованные в учебных пособиях для внеклассного чтения (относятся к рекомендуемым или допускаемым к использованию в образовательном процессе и выдаются читателям без дополнительной классификации). </w:t>
      </w:r>
      <w:proofErr w:type="gramEnd"/>
    </w:p>
    <w:p w:rsidR="0018404D" w:rsidRP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2.6.4. издания, содержащие нормативные правовые акты, затрагивающие права, свободы и обязанности человека и гражданина, а также устанавливающие правовое положение организаций и полномочия государственных органов, органов местного самоуправления; </w:t>
      </w:r>
    </w:p>
    <w:p w:rsidR="0018404D" w:rsidRP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2.6.5. издания, содержащие информацию о состоянии окружающей среды; </w:t>
      </w:r>
    </w:p>
    <w:p w:rsidR="0018404D" w:rsidRP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2.6.6. издания, содержащие информацию о деятельности государственных органов и органов местного самоуправления, а также об использовании бюджетных средств; </w:t>
      </w:r>
    </w:p>
    <w:p w:rsidR="0018404D" w:rsidRP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2.6.7. периодические печатные издания, специализирующиеся на распространении информации общественно-политического и производственно-практического характера; </w:t>
      </w:r>
    </w:p>
    <w:p w:rsidR="0018404D" w:rsidRP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2.6.8. литературные произведения, входящие в школьную программу и рекомендованные в учебных пособиях для внеклассного чтения (относятся к рекомендуемым или допускаемым к использованию в образовательном процессе и выдаются читателям без дополнительной классификации). </w:t>
      </w:r>
    </w:p>
    <w:p w:rsidR="0018404D" w:rsidRP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>2.6.9. При определении изданий, указанных в подпунктах 2.6.1., 2.6.3.-2.6.6. настоящего приказа использовать разделы 2-7, подразделы 80, 81, 82, 85, 86, 87, 88, 91, 92 Библиотечно-библиографической классификации (ББК).</w:t>
      </w:r>
    </w:p>
    <w:p w:rsidR="0018404D" w:rsidRP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1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Порядок классификации и маркировки</w:t>
      </w:r>
    </w:p>
    <w:p w:rsidR="0018404D" w:rsidRP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3.1. Классификацию и маркировку печатной (электронной) продукции проводит </w:t>
      </w:r>
      <w:r w:rsidR="00452005">
        <w:rPr>
          <w:rFonts w:ascii="Times New Roman" w:hAnsi="Times New Roman" w:cs="Times New Roman"/>
          <w:color w:val="000000"/>
          <w:sz w:val="24"/>
          <w:szCs w:val="24"/>
        </w:rPr>
        <w:t>педагог-библиотекарь</w:t>
      </w: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8404D" w:rsidRP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>3.2. В случае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если хранящиеся документы не имели маркировки на момент выдачи читателю, маркировка осуществляется в момент выдачи документа читателю. </w:t>
      </w:r>
    </w:p>
    <w:p w:rsidR="0018404D" w:rsidRP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3.3. В случае если классификация документа вызывает затруднение у работников библиотеки, то данный документ передается на экспертизу комиссии. Решение о присвоении знака информационной продукции оформляется протоколом. </w:t>
      </w:r>
    </w:p>
    <w:p w:rsid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>3.4. В случае</w:t>
      </w:r>
      <w:proofErr w:type="gramStart"/>
      <w:r w:rsidRPr="00FE1F4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E1F44">
        <w:rPr>
          <w:rFonts w:ascii="Times New Roman" w:hAnsi="Times New Roman" w:cs="Times New Roman"/>
          <w:color w:val="000000"/>
          <w:sz w:val="24"/>
          <w:szCs w:val="24"/>
        </w:rPr>
        <w:t xml:space="preserve"> если комиссии не удалось классифицировать издание, данная книга передается для последующей оценки эксперту или аккредитованной организации, имеющим соответствующую лицензию.</w:t>
      </w:r>
    </w:p>
    <w:p w:rsidR="0018404D" w:rsidRPr="00FE1F44" w:rsidRDefault="00C74C2C" w:rsidP="00C74C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1F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Маркировка продукции</w:t>
      </w:r>
    </w:p>
    <w:p w:rsidR="00A72129" w:rsidRPr="00FE1F44" w:rsidRDefault="00C74C2C" w:rsidP="00C74C2C">
      <w:pPr>
        <w:jc w:val="both"/>
        <w:rPr>
          <w:rFonts w:ascii="Times New Roman" w:hAnsi="Times New Roman" w:cs="Times New Roman"/>
          <w:sz w:val="24"/>
          <w:szCs w:val="24"/>
        </w:rPr>
      </w:pPr>
      <w:r w:rsidRPr="00FE1F44">
        <w:rPr>
          <w:rFonts w:ascii="Times New Roman" w:hAnsi="Times New Roman" w:cs="Times New Roman"/>
          <w:color w:val="000000"/>
          <w:sz w:val="24"/>
          <w:szCs w:val="24"/>
        </w:rPr>
        <w:t>4.1. Сведения, полученные в результате классификации информационной продукции, являются основанием для размещения на ней знака информационной продукции.</w:t>
      </w:r>
    </w:p>
    <w:sectPr w:rsidR="00A72129" w:rsidRPr="00FE1F44" w:rsidSect="00452005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1F"/>
    <w:rsid w:val="00044E7B"/>
    <w:rsid w:val="000D73C7"/>
    <w:rsid w:val="00161AE4"/>
    <w:rsid w:val="0018404D"/>
    <w:rsid w:val="00224A42"/>
    <w:rsid w:val="00452005"/>
    <w:rsid w:val="00530B81"/>
    <w:rsid w:val="00564D06"/>
    <w:rsid w:val="0075250E"/>
    <w:rsid w:val="00A72129"/>
    <w:rsid w:val="00AB2046"/>
    <w:rsid w:val="00C74C2C"/>
    <w:rsid w:val="00E0451F"/>
    <w:rsid w:val="00E4225E"/>
    <w:rsid w:val="00F425E3"/>
    <w:rsid w:val="00FE1F44"/>
    <w:rsid w:val="00FF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Лариса Борисовна</dc:creator>
  <cp:lastModifiedBy>Пользователь</cp:lastModifiedBy>
  <cp:revision>3</cp:revision>
  <cp:lastPrinted>2016-02-10T06:32:00Z</cp:lastPrinted>
  <dcterms:created xsi:type="dcterms:W3CDTF">2024-03-28T06:16:00Z</dcterms:created>
  <dcterms:modified xsi:type="dcterms:W3CDTF">2024-03-28T06:17:00Z</dcterms:modified>
</cp:coreProperties>
</file>